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  <w:ind w:left="567"/>
        <w:jc w:val="center"/>
        <w:rPr>
          <w:b/>
          <w:bCs/>
          <w:color w:val="auto"/>
          <w:szCs w:val="24"/>
          <w:highlight w:val="none"/>
        </w:rPr>
      </w:pPr>
      <w:r>
        <w:rPr>
          <w:b/>
          <w:bCs/>
          <w:color w:val="auto"/>
          <w:szCs w:val="24"/>
          <w:highlight w:val="none"/>
        </w:rPr>
        <w:t>Изначально Вышестоящий Дом Изначально Вышестоящего Отца</w:t>
      </w:r>
    </w:p>
    <w:p>
      <w:pPr>
        <w:pStyle w:val="12"/>
        <w:ind w:left="567"/>
        <w:jc w:val="center"/>
        <w:rPr>
          <w:rFonts w:hint="default"/>
          <w:b/>
          <w:bCs/>
          <w:color w:val="auto"/>
          <w:szCs w:val="24"/>
          <w:highlight w:val="none"/>
          <w:lang w:val="ru-RU"/>
        </w:rPr>
      </w:pPr>
      <w:r>
        <w:rPr>
          <w:rFonts w:hint="default"/>
          <w:b/>
          <w:bCs/>
          <w:color w:val="auto"/>
          <w:szCs w:val="24"/>
          <w:highlight w:val="none"/>
        </w:rPr>
        <w:t xml:space="preserve">Алматы, </w:t>
      </w:r>
      <w:r>
        <w:rPr>
          <w:rFonts w:hint="default"/>
          <w:b/>
          <w:bCs/>
          <w:color w:val="auto"/>
          <w:szCs w:val="24"/>
          <w:highlight w:val="none"/>
          <w:lang w:val="ru-RU"/>
        </w:rPr>
        <w:t xml:space="preserve">4.951.760.157.141.521.099.596.496.775 </w:t>
      </w:r>
      <w:r>
        <w:rPr>
          <w:b/>
          <w:bCs/>
          <w:color w:val="auto"/>
          <w:szCs w:val="24"/>
          <w:highlight w:val="none"/>
        </w:rPr>
        <w:t>пра-ивдиво-</w:t>
      </w:r>
      <w:r>
        <w:rPr>
          <w:b/>
          <w:bCs/>
          <w:color w:val="auto"/>
          <w:szCs w:val="24"/>
          <w:highlight w:val="none"/>
          <w:lang w:val="ru-RU"/>
        </w:rPr>
        <w:t>октаво</w:t>
      </w:r>
      <w:r>
        <w:rPr>
          <w:rFonts w:hint="default"/>
          <w:b/>
          <w:bCs/>
          <w:color w:val="auto"/>
          <w:szCs w:val="24"/>
          <w:highlight w:val="none"/>
          <w:lang w:val="ru-RU"/>
        </w:rPr>
        <w:t>-</w:t>
      </w:r>
      <w:r>
        <w:rPr>
          <w:b/>
          <w:bCs/>
          <w:color w:val="auto"/>
          <w:szCs w:val="24"/>
          <w:highlight w:val="none"/>
        </w:rPr>
        <w:t>реальност</w:t>
      </w:r>
      <w:r>
        <w:rPr>
          <w:b/>
          <w:bCs/>
          <w:color w:val="auto"/>
          <w:szCs w:val="24"/>
          <w:highlight w:val="none"/>
          <w:lang w:val="ru-RU"/>
        </w:rPr>
        <w:t>и</w:t>
      </w:r>
      <w:r>
        <w:rPr>
          <w:b/>
          <w:bCs/>
          <w:color w:val="auto"/>
          <w:szCs w:val="24"/>
          <w:highlight w:val="none"/>
        </w:rPr>
        <w:t xml:space="preserve"> Ре-ИВДИВО Октавы</w:t>
      </w:r>
      <w:r>
        <w:rPr>
          <w:rFonts w:hint="default"/>
          <w:b/>
          <w:bCs/>
          <w:color w:val="auto"/>
          <w:szCs w:val="24"/>
          <w:highlight w:val="none"/>
          <w:lang w:val="ru-RU"/>
        </w:rPr>
        <w:t xml:space="preserve"> 19.807.040.628.566.084.398.385.987.520 высокой пра-ивдиво-октаво-реальности Соль-ИВДИВО Октавы</w:t>
      </w:r>
    </w:p>
    <w:p>
      <w:pPr>
        <w:pStyle w:val="12"/>
        <w:ind w:left="567"/>
        <w:jc w:val="center"/>
        <w:rPr>
          <w:rFonts w:hint="default"/>
          <w:b/>
          <w:bCs/>
          <w:color w:val="auto"/>
          <w:szCs w:val="24"/>
          <w:highlight w:val="none"/>
          <w:lang w:val="ru-RU"/>
        </w:rPr>
      </w:pPr>
    </w:p>
    <w:p>
      <w:pPr>
        <w:pStyle w:val="12"/>
        <w:ind w:left="567"/>
        <w:jc w:val="center"/>
        <w:rPr>
          <w:rFonts w:hint="default"/>
          <w:b/>
          <w:bCs/>
          <w:color w:val="auto"/>
          <w:szCs w:val="24"/>
          <w:highlight w:val="none"/>
          <w:lang w:val="ru-RU"/>
        </w:rPr>
      </w:pPr>
      <w:r>
        <w:rPr>
          <w:rFonts w:hint="default"/>
          <w:b/>
          <w:bCs/>
          <w:color w:val="auto"/>
          <w:szCs w:val="24"/>
          <w:highlight w:val="none"/>
          <w:lang w:val="ru-RU"/>
        </w:rPr>
        <w:t>ИВДИВО Территории 4.951.760.157.141.521.099.596.496.832 пра-ивдиво-октаво-реальностей Фа-ИВДИВО-Октавы</w:t>
      </w:r>
    </w:p>
    <w:p>
      <w:pPr>
        <w:wordWrap w:val="0"/>
        <w:spacing w:before="173" w:after="0"/>
        <w:jc w:val="right"/>
        <w:rPr>
          <w:rFonts w:hint="default"/>
          <w:color w:val="FF0000"/>
          <w:sz w:val="20"/>
          <w:szCs w:val="20"/>
          <w:lang w:val="ru-RU"/>
        </w:rPr>
      </w:pPr>
      <w:r>
        <w:rPr>
          <w:color w:val="FF0000"/>
          <w:sz w:val="20"/>
          <w:szCs w:val="20"/>
          <w:lang w:val="ru-RU"/>
        </w:rPr>
        <w:t>Согласовано</w:t>
      </w:r>
      <w:r>
        <w:rPr>
          <w:rFonts w:hint="default"/>
          <w:color w:val="FF0000"/>
          <w:sz w:val="20"/>
          <w:szCs w:val="20"/>
          <w:lang w:val="ru-RU"/>
        </w:rPr>
        <w:t xml:space="preserve"> </w:t>
      </w:r>
      <w:r>
        <w:rPr>
          <w:color w:val="FF0000"/>
          <w:sz w:val="20"/>
          <w:szCs w:val="20"/>
          <w:lang w:val="ru-RU"/>
        </w:rPr>
        <w:t xml:space="preserve">КХ </w:t>
      </w:r>
      <w:r>
        <w:rPr>
          <w:rFonts w:hint="default"/>
          <w:color w:val="FF0000"/>
          <w:sz w:val="20"/>
          <w:szCs w:val="20"/>
          <w:lang w:val="ru-RU"/>
        </w:rPr>
        <w:t>03.07.</w:t>
      </w:r>
      <w:bookmarkStart w:id="0" w:name="_GoBack"/>
      <w:bookmarkEnd w:id="0"/>
      <w:r>
        <w:rPr>
          <w:color w:val="FF0000"/>
          <w:sz w:val="20"/>
          <w:szCs w:val="20"/>
          <w:lang w:val="ru-RU"/>
        </w:rPr>
        <w:t>2023</w:t>
      </w:r>
      <w:r>
        <w:rPr>
          <w:rFonts w:hint="default"/>
          <w:color w:val="FF0000"/>
          <w:sz w:val="20"/>
          <w:szCs w:val="20"/>
          <w:lang w:val="ru-RU"/>
        </w:rPr>
        <w:t xml:space="preserve"> г.</w:t>
      </w:r>
    </w:p>
    <w:p>
      <w:pPr>
        <w:jc w:val="center"/>
        <w:rPr>
          <w:b/>
          <w:bCs/>
          <w:sz w:val="32"/>
          <w:szCs w:val="32"/>
          <w:lang w:val="ru-RU"/>
        </w:rPr>
      </w:pPr>
    </w:p>
    <w:p>
      <w:pPr>
        <w:jc w:val="center"/>
        <w:rPr>
          <w:lang w:val="ru-RU"/>
        </w:rPr>
      </w:pPr>
      <w:r>
        <w:rPr>
          <w:b/>
          <w:bCs/>
          <w:sz w:val="32"/>
          <w:szCs w:val="32"/>
          <w:lang w:val="ru-RU"/>
        </w:rPr>
        <w:t>Протокол ИВО</w:t>
      </w:r>
      <w:r>
        <w:rPr>
          <w:rFonts w:hint="default"/>
          <w:b/>
          <w:bCs/>
          <w:sz w:val="32"/>
          <w:szCs w:val="32"/>
          <w:lang w:val="ru-RU"/>
        </w:rPr>
        <w:t xml:space="preserve"> 30.06.2023 г.</w:t>
      </w:r>
    </w:p>
    <w:p>
      <w:pPr>
        <w:jc w:val="center"/>
        <w:rPr>
          <w:lang w:val="ru-RU"/>
        </w:rPr>
      </w:pPr>
      <w:r>
        <w:rPr>
          <w:b/>
          <w:bCs/>
          <w:sz w:val="32"/>
          <w:szCs w:val="32"/>
          <w:lang w:val="ru-RU"/>
        </w:rPr>
        <w:t>подразделения ИВДИВО Алматы</w:t>
      </w:r>
    </w:p>
    <w:p>
      <w:pPr>
        <w:jc w:val="both"/>
        <w:rPr>
          <w:lang w:val="ru-RU"/>
        </w:rPr>
      </w:pPr>
    </w:p>
    <w:p>
      <w:pPr>
        <w:jc w:val="both"/>
        <w:rPr>
          <w:lang w:val="ru-RU"/>
        </w:rPr>
      </w:pPr>
      <w:r>
        <w:rPr>
          <w:lang w:val="ru-RU"/>
        </w:rPr>
        <w:t xml:space="preserve">Присутствовали </w:t>
      </w:r>
      <w:r>
        <w:rPr>
          <w:rFonts w:hint="default"/>
          <w:lang w:val="ru-RU"/>
        </w:rPr>
        <w:t>17 Аватаров ИВО</w:t>
      </w:r>
      <w:r>
        <w:rPr>
          <w:lang w:val="ru-RU"/>
        </w:rPr>
        <w:t>:</w:t>
      </w:r>
    </w:p>
    <w:p>
      <w:pPr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>Сихимбаева</w:t>
      </w:r>
      <w:r>
        <w:rPr>
          <w:rFonts w:hint="default"/>
          <w:lang w:val="ru-RU"/>
        </w:rPr>
        <w:t xml:space="preserve"> Айман;</w:t>
      </w:r>
    </w:p>
    <w:p>
      <w:pPr>
        <w:numPr>
          <w:ilvl w:val="0"/>
          <w:numId w:val="2"/>
        </w:numPr>
        <w:jc w:val="both"/>
        <w:rPr>
          <w:lang w:val="ru-RU"/>
        </w:rPr>
      </w:pPr>
      <w:r>
        <w:rPr>
          <w:rFonts w:hint="default"/>
          <w:lang w:val="ru-RU"/>
        </w:rPr>
        <w:t>Писаренко Руслана;</w:t>
      </w:r>
    </w:p>
    <w:p>
      <w:pPr>
        <w:numPr>
          <w:ilvl w:val="0"/>
          <w:numId w:val="2"/>
        </w:numPr>
        <w:jc w:val="both"/>
        <w:rPr>
          <w:lang w:val="ru-RU"/>
        </w:rPr>
      </w:pPr>
      <w:r>
        <w:rPr>
          <w:rFonts w:hint="default"/>
          <w:lang w:val="ru-RU"/>
        </w:rPr>
        <w:t>Берсагурова Анаргуль;</w:t>
      </w:r>
    </w:p>
    <w:p>
      <w:pPr>
        <w:numPr>
          <w:ilvl w:val="0"/>
          <w:numId w:val="2"/>
        </w:numPr>
        <w:jc w:val="both"/>
        <w:rPr>
          <w:lang w:val="ru-RU"/>
        </w:rPr>
      </w:pPr>
      <w:r>
        <w:rPr>
          <w:rFonts w:hint="default"/>
          <w:lang w:val="ru-RU"/>
        </w:rPr>
        <w:t>Лигай Изольда;</w:t>
      </w:r>
    </w:p>
    <w:p>
      <w:pPr>
        <w:numPr>
          <w:ilvl w:val="0"/>
          <w:numId w:val="2"/>
        </w:numPr>
        <w:jc w:val="both"/>
        <w:rPr>
          <w:lang w:val="ru-RU"/>
        </w:rPr>
      </w:pPr>
      <w:r>
        <w:rPr>
          <w:rFonts w:hint="default"/>
          <w:lang w:val="ru-RU"/>
        </w:rPr>
        <w:t>Далабаева Айнур;</w:t>
      </w:r>
    </w:p>
    <w:p>
      <w:pPr>
        <w:numPr>
          <w:ilvl w:val="0"/>
          <w:numId w:val="2"/>
        </w:numPr>
        <w:jc w:val="both"/>
        <w:rPr>
          <w:lang w:val="ru-RU"/>
        </w:rPr>
      </w:pPr>
      <w:r>
        <w:rPr>
          <w:rFonts w:hint="default"/>
          <w:lang w:val="ru-RU"/>
        </w:rPr>
        <w:t>Маметов Адылжан (онлайн);</w:t>
      </w:r>
    </w:p>
    <w:p>
      <w:pPr>
        <w:numPr>
          <w:ilvl w:val="0"/>
          <w:numId w:val="2"/>
        </w:numPr>
        <w:jc w:val="both"/>
        <w:rPr>
          <w:lang w:val="ru-RU"/>
        </w:rPr>
      </w:pPr>
      <w:r>
        <w:rPr>
          <w:rFonts w:hint="default"/>
          <w:lang w:val="ru-RU"/>
        </w:rPr>
        <w:t>Берсагурова Ляззат;</w:t>
      </w:r>
    </w:p>
    <w:p>
      <w:pPr>
        <w:numPr>
          <w:ilvl w:val="0"/>
          <w:numId w:val="2"/>
        </w:numPr>
        <w:jc w:val="both"/>
        <w:rPr>
          <w:lang w:val="ru-RU"/>
        </w:rPr>
      </w:pPr>
      <w:r>
        <w:rPr>
          <w:rFonts w:hint="default"/>
          <w:lang w:val="ru-RU"/>
        </w:rPr>
        <w:t>Исмагамбетова Рауза;</w:t>
      </w:r>
    </w:p>
    <w:p>
      <w:pPr>
        <w:numPr>
          <w:ilvl w:val="0"/>
          <w:numId w:val="2"/>
        </w:numPr>
        <w:jc w:val="both"/>
        <w:rPr>
          <w:lang w:val="ru-RU"/>
        </w:rPr>
      </w:pPr>
      <w:r>
        <w:rPr>
          <w:rFonts w:hint="default"/>
          <w:lang w:val="ru-RU"/>
        </w:rPr>
        <w:t>Исмаилова Алтынкыз;</w:t>
      </w:r>
    </w:p>
    <w:p>
      <w:pPr>
        <w:numPr>
          <w:ilvl w:val="0"/>
          <w:numId w:val="2"/>
        </w:numPr>
        <w:jc w:val="both"/>
        <w:rPr>
          <w:lang w:val="ru-RU"/>
        </w:rPr>
      </w:pPr>
      <w:r>
        <w:rPr>
          <w:rFonts w:hint="default"/>
          <w:lang w:val="ru-RU"/>
        </w:rPr>
        <w:t>Кучкарева Назира;</w:t>
      </w:r>
    </w:p>
    <w:p>
      <w:pPr>
        <w:numPr>
          <w:ilvl w:val="0"/>
          <w:numId w:val="2"/>
        </w:numPr>
        <w:jc w:val="both"/>
        <w:rPr>
          <w:lang w:val="ru-RU"/>
        </w:rPr>
      </w:pPr>
      <w:r>
        <w:rPr>
          <w:rFonts w:hint="default"/>
          <w:lang w:val="ru-RU"/>
        </w:rPr>
        <w:t>Ерхина Наталья;</w:t>
      </w:r>
    </w:p>
    <w:p>
      <w:pPr>
        <w:numPr>
          <w:ilvl w:val="0"/>
          <w:numId w:val="2"/>
        </w:numPr>
        <w:jc w:val="both"/>
        <w:rPr>
          <w:lang w:val="ru-RU"/>
        </w:rPr>
      </w:pPr>
      <w:r>
        <w:rPr>
          <w:rFonts w:hint="default"/>
          <w:lang w:val="ru-RU"/>
        </w:rPr>
        <w:t>Омарова Гульнаш;</w:t>
      </w:r>
    </w:p>
    <w:p>
      <w:pPr>
        <w:numPr>
          <w:ilvl w:val="0"/>
          <w:numId w:val="2"/>
        </w:numPr>
        <w:jc w:val="both"/>
        <w:rPr>
          <w:lang w:val="ru-RU"/>
        </w:rPr>
      </w:pPr>
      <w:r>
        <w:rPr>
          <w:rFonts w:hint="default"/>
          <w:lang w:val="ru-RU"/>
        </w:rPr>
        <w:t>Амирова Екатерина;</w:t>
      </w:r>
    </w:p>
    <w:p>
      <w:pPr>
        <w:numPr>
          <w:ilvl w:val="0"/>
          <w:numId w:val="2"/>
        </w:numPr>
        <w:jc w:val="both"/>
        <w:rPr>
          <w:lang w:val="ru-RU"/>
        </w:rPr>
      </w:pPr>
      <w:r>
        <w:rPr>
          <w:rFonts w:hint="default"/>
          <w:lang w:val="ru-RU"/>
        </w:rPr>
        <w:t>Утепбергенова Нурипа;</w:t>
      </w:r>
    </w:p>
    <w:p>
      <w:pPr>
        <w:numPr>
          <w:ilvl w:val="0"/>
          <w:numId w:val="2"/>
        </w:numPr>
        <w:jc w:val="both"/>
        <w:rPr>
          <w:lang w:val="ru-RU"/>
        </w:rPr>
      </w:pPr>
      <w:r>
        <w:rPr>
          <w:rFonts w:hint="default"/>
          <w:lang w:val="ru-RU"/>
        </w:rPr>
        <w:t>Джамбаспаева Бахытгуль;</w:t>
      </w:r>
    </w:p>
    <w:p>
      <w:pPr>
        <w:numPr>
          <w:ilvl w:val="0"/>
          <w:numId w:val="2"/>
        </w:numPr>
        <w:jc w:val="both"/>
        <w:rPr>
          <w:lang w:val="ru-RU"/>
        </w:rPr>
      </w:pPr>
      <w:r>
        <w:rPr>
          <w:rFonts w:hint="default"/>
          <w:lang w:val="ru-RU"/>
        </w:rPr>
        <w:t>Писаренко Ольга;</w:t>
      </w:r>
    </w:p>
    <w:p>
      <w:pPr>
        <w:numPr>
          <w:ilvl w:val="0"/>
          <w:numId w:val="2"/>
        </w:numPr>
        <w:jc w:val="both"/>
        <w:rPr>
          <w:lang w:val="ru-RU"/>
        </w:rPr>
      </w:pPr>
      <w:r>
        <w:rPr>
          <w:rFonts w:hint="default"/>
          <w:lang w:val="ru-RU"/>
        </w:rPr>
        <w:t>Абакова Елена.</w:t>
      </w:r>
    </w:p>
    <w:p>
      <w:pPr>
        <w:pStyle w:val="2"/>
        <w:numPr>
          <w:ilvl w:val="0"/>
          <w:numId w:val="0"/>
        </w:numPr>
        <w:ind w:left="0" w:firstLine="0"/>
        <w:rPr>
          <w:lang w:val="ru-RU"/>
        </w:rPr>
      </w:pPr>
      <w:r>
        <w:rPr>
          <w:lang w:val="ru-RU"/>
        </w:rPr>
        <w:t>Состоялись</w:t>
      </w:r>
    </w:p>
    <w:p>
      <w:pPr>
        <w:pStyle w:val="12"/>
        <w:numPr>
          <w:ilvl w:val="0"/>
          <w:numId w:val="3"/>
        </w:numPr>
        <w:ind w:left="600" w:leftChars="0" w:firstLineChars="0"/>
        <w:rPr>
          <w:color w:val="auto"/>
          <w:highlight w:val="none"/>
        </w:rPr>
      </w:pPr>
      <w:r>
        <w:rPr>
          <w:color w:val="auto"/>
          <w:highlight w:val="none"/>
          <w:lang w:val="ru-RU"/>
        </w:rPr>
        <w:t>Стяжание</w:t>
      </w:r>
      <w:r>
        <w:rPr>
          <w:rFonts w:hint="default"/>
          <w:color w:val="auto"/>
          <w:highlight w:val="none"/>
          <w:lang w:val="ru-RU"/>
        </w:rPr>
        <w:t xml:space="preserve"> Плана Синтеза Совета ИВО. Вхождение в Совет ИВО командой подразделения.</w:t>
      </w:r>
    </w:p>
    <w:p>
      <w:pPr>
        <w:pStyle w:val="12"/>
        <w:numPr>
          <w:ilvl w:val="0"/>
          <w:numId w:val="3"/>
        </w:numPr>
        <w:ind w:left="600" w:leftChars="0" w:firstLineChars="0"/>
      </w:pPr>
      <w:r>
        <w:rPr>
          <w:rFonts w:hint="default"/>
          <w:lang w:val="ru-RU"/>
        </w:rPr>
        <w:t>Стяжание Стандарта Служения в ИВДИВО (распоряжение 4, пункт 47).</w:t>
      </w:r>
    </w:p>
    <w:p>
      <w:pPr>
        <w:pStyle w:val="12"/>
        <w:numPr>
          <w:ilvl w:val="0"/>
          <w:numId w:val="3"/>
        </w:numPr>
        <w:ind w:left="600" w:leftChars="0" w:firstLineChars="0"/>
      </w:pPr>
      <w:r>
        <w:rPr>
          <w:rFonts w:hint="default"/>
          <w:lang w:val="ru-RU"/>
        </w:rPr>
        <w:t>Стяжание командного Фа.</w:t>
      </w:r>
    </w:p>
    <w:p>
      <w:pPr>
        <w:pStyle w:val="12"/>
        <w:numPr>
          <w:ilvl w:val="0"/>
          <w:numId w:val="3"/>
        </w:numPr>
        <w:ind w:left="600" w:leftChars="0" w:firstLineChars="0"/>
      </w:pPr>
      <w:r>
        <w:rPr>
          <w:lang w:val="ru-RU"/>
        </w:rPr>
        <w:t>Рассмотрение</w:t>
      </w:r>
      <w:r>
        <w:rPr>
          <w:rFonts w:hint="default"/>
          <w:lang w:val="ru-RU"/>
        </w:rPr>
        <w:t xml:space="preserve"> вопроса проведения курсов Синтеза на территории ИВДИВО Алматы с выбором Владыки Синтеза.</w:t>
      </w:r>
    </w:p>
    <w:p>
      <w:pPr>
        <w:pStyle w:val="12"/>
        <w:numPr>
          <w:ilvl w:val="0"/>
          <w:numId w:val="3"/>
        </w:numPr>
        <w:ind w:left="600" w:leftChars="0" w:firstLineChars="0"/>
        <w:rPr>
          <w:color w:val="auto"/>
          <w:highlight w:val="none"/>
        </w:rPr>
      </w:pPr>
      <w:r>
        <w:rPr>
          <w:rFonts w:hint="default"/>
          <w:color w:val="auto"/>
          <w:highlight w:val="none"/>
          <w:lang w:val="ru-RU"/>
        </w:rPr>
        <w:t>Обновление библиотеки.</w:t>
      </w:r>
    </w:p>
    <w:p>
      <w:pPr>
        <w:jc w:val="both"/>
        <w:rPr>
          <w:highlight w:val="yellow"/>
          <w:lang w:val="ru-RU"/>
        </w:rPr>
      </w:pPr>
    </w:p>
    <w:p>
      <w:pPr>
        <w:pStyle w:val="2"/>
        <w:numPr>
          <w:ilvl w:val="0"/>
          <w:numId w:val="0"/>
        </w:numPr>
        <w:ind w:left="0" w:firstLine="0"/>
        <w:rPr>
          <w:lang w:val="ru-RU"/>
        </w:rPr>
      </w:pPr>
      <w:r>
        <w:rPr>
          <w:lang w:val="ru-RU"/>
        </w:rPr>
        <w:t>Решения</w:t>
      </w:r>
    </w:p>
    <w:p>
      <w:pPr>
        <w:numPr>
          <w:ilvl w:val="0"/>
          <w:numId w:val="4"/>
        </w:numPr>
        <w:spacing w:before="115" w:after="0"/>
        <w:ind w:left="360" w:leftChars="0"/>
        <w:jc w:val="both"/>
        <w:rPr>
          <w:rFonts w:hint="default"/>
          <w:lang w:val="ru-RU"/>
        </w:rPr>
      </w:pPr>
      <w:r>
        <w:rPr>
          <w:rFonts w:hint="default"/>
          <w:lang w:val="ru-RU"/>
        </w:rPr>
        <w:t>Стяжено командное ФА подразделения ИВДИВО Алматы, в выражении Версум, с количественной характеристикой 7 и 15, для разработки и применения в 2023-2024 году Служения. «7-15-32» - Ключ Управления в разработке Фа подразделения.</w:t>
      </w:r>
    </w:p>
    <w:p>
      <w:pPr>
        <w:numPr>
          <w:ilvl w:val="0"/>
          <w:numId w:val="4"/>
        </w:numPr>
        <w:spacing w:before="115" w:after="0"/>
        <w:ind w:left="360" w:leftChars="0"/>
        <w:jc w:val="both"/>
        <w:rPr>
          <w:rFonts w:hint="default"/>
          <w:lang w:val="ru-RU"/>
        </w:rPr>
      </w:pPr>
      <w:r>
        <w:rPr>
          <w:rFonts w:hint="default"/>
          <w:lang w:val="ru-RU"/>
        </w:rPr>
        <w:t xml:space="preserve">Каждому Должностно компетентному подразделения ИВДИВО Алматы, провести личное индивидуальное стяжание Фа в течении 3 календарных дней, результат сообщить Главе подразделения, для дальнейшей фиксации службой МАИ подразделения. </w:t>
      </w:r>
    </w:p>
    <w:p>
      <w:pPr>
        <w:numPr>
          <w:ilvl w:val="0"/>
          <w:numId w:val="4"/>
        </w:numPr>
        <w:spacing w:before="115" w:after="0"/>
        <w:ind w:left="360" w:leftChars="0"/>
        <w:jc w:val="both"/>
        <w:rPr>
          <w:rFonts w:hint="default"/>
          <w:lang w:val="ru-RU"/>
        </w:rPr>
      </w:pPr>
      <w:r>
        <w:rPr>
          <w:rFonts w:hint="default"/>
          <w:lang w:val="ru-RU"/>
        </w:rPr>
        <w:t xml:space="preserve">Зафиксировать проведение 1 и 4 кругов Синтеза ИВО на территории подразделения ИВДИВО Алматы, с приглашением Владыки Синтеза Бессоновой Елены. </w:t>
      </w:r>
    </w:p>
    <w:p>
      <w:pPr>
        <w:numPr>
          <w:ilvl w:val="0"/>
          <w:numId w:val="4"/>
        </w:numPr>
        <w:spacing w:before="115" w:after="0"/>
        <w:ind w:left="360" w:leftChars="0"/>
        <w:jc w:val="both"/>
        <w:rPr>
          <w:rFonts w:hint="default"/>
          <w:lang w:val="ru-RU"/>
        </w:rPr>
      </w:pPr>
      <w:r>
        <w:rPr>
          <w:rFonts w:hint="default"/>
          <w:lang w:val="ru-RU"/>
        </w:rPr>
        <w:t>Проводить подготовку к Детскому и Молодежному Синтезу на территории ИВДИВО Алматы. Ответственные Писаренко Р. и Берсагурова Л.</w:t>
      </w:r>
    </w:p>
    <w:p>
      <w:pPr>
        <w:numPr>
          <w:ilvl w:val="0"/>
          <w:numId w:val="4"/>
        </w:numPr>
        <w:spacing w:before="115" w:after="0"/>
        <w:ind w:left="360" w:leftChars="0"/>
        <w:jc w:val="both"/>
        <w:rPr>
          <w:rFonts w:hint="default"/>
          <w:lang w:val="ru-RU"/>
        </w:rPr>
      </w:pPr>
      <w:r>
        <w:rPr>
          <w:rFonts w:hint="default"/>
          <w:lang w:val="ru-RU"/>
        </w:rPr>
        <w:t>Вопрос обновления библиотеки подразделения вынести на рассмотрение Должностного Совета.</w:t>
      </w:r>
    </w:p>
    <w:p>
      <w:pPr>
        <w:numPr>
          <w:ilvl w:val="0"/>
          <w:numId w:val="4"/>
        </w:numPr>
        <w:spacing w:before="115" w:after="0"/>
        <w:ind w:left="360" w:leftChars="0"/>
        <w:jc w:val="both"/>
        <w:rPr>
          <w:rFonts w:hint="default"/>
          <w:lang w:val="ru-RU"/>
        </w:rPr>
      </w:pPr>
      <w:r>
        <w:rPr>
          <w:rFonts w:hint="default"/>
          <w:lang w:val="ru-RU"/>
        </w:rPr>
        <w:t>Зафиксированы даты проведения Советов ИВО в июле 2023 года в подразделении ИВДИВО Алматы, 13 июля и 31 июля.</w:t>
      </w:r>
    </w:p>
    <w:p>
      <w:pPr>
        <w:numPr>
          <w:ilvl w:val="0"/>
          <w:numId w:val="0"/>
        </w:numPr>
        <w:spacing w:before="115" w:after="0"/>
        <w:jc w:val="right"/>
        <w:rPr>
          <w:lang w:val="ru-RU"/>
        </w:rPr>
      </w:pPr>
    </w:p>
    <w:p>
      <w:pPr>
        <w:numPr>
          <w:ilvl w:val="0"/>
          <w:numId w:val="0"/>
        </w:numPr>
        <w:spacing w:before="115" w:after="0"/>
        <w:jc w:val="right"/>
        <w:rPr>
          <w:rFonts w:hint="default"/>
          <w:lang w:val="ru-RU"/>
        </w:rPr>
      </w:pPr>
      <w:r>
        <w:rPr>
          <w:lang w:val="ru-RU"/>
        </w:rPr>
        <w:t>Составил ИВДИВО-секретарь Берсагурова</w:t>
      </w:r>
      <w:r>
        <w:rPr>
          <w:rFonts w:hint="default"/>
          <w:lang w:val="ru-RU"/>
        </w:rPr>
        <w:t xml:space="preserve"> Анаргуль</w:t>
      </w:r>
    </w:p>
    <w:sectPr>
      <w:pgSz w:w="11906" w:h="16838"/>
      <w:pgMar w:top="1134" w:right="1134" w:bottom="824" w:left="1134" w:header="0" w:footer="0" w:gutter="0"/>
      <w:pgNumType w:fmt="decimal"/>
      <w:cols w:space="720" w:num="1"/>
      <w:formProt w:val="0"/>
      <w:docGrid w:linePitch="10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Lohit Devanagar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Liberation Serif">
    <w:altName w:val="Times New Roman"/>
    <w:panose1 w:val="00000000000000000000"/>
    <w:charset w:val="01"/>
    <w:family w:val="roman"/>
    <w:pitch w:val="default"/>
    <w:sig w:usb0="00000000" w:usb1="00000000" w:usb2="00000000" w:usb3="00000000" w:csb0="00000000" w:csb1="00000000"/>
  </w:font>
  <w:font w:name="Noto Serif CJK SC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Liberation Sans">
    <w:altName w:val="Arial"/>
    <w:panose1 w:val="00000000000000000000"/>
    <w:charset w:val="01"/>
    <w:family w:val="roman"/>
    <w:pitch w:val="default"/>
    <w:sig w:usb0="00000000" w:usb1="00000000" w:usb2="00000000" w:usb3="00000000" w:csb0="00000000" w:csb1="00000000"/>
  </w:font>
  <w:font w:name="Noto Sans CJK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Symbol">
    <w:altName w:val="Segoe Print"/>
    <w:panose1 w:val="00000000000000000000"/>
    <w:charset w:val="01"/>
    <w:family w:val="roman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092B84"/>
    <w:multiLevelType w:val="multilevel"/>
    <w:tmpl w:val="CF092B84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russianLower"/>
      <w:lvlText w:val="%2."/>
      <w:lvlJc w:val="left"/>
      <w:pPr>
        <w:tabs>
          <w:tab w:val="left" w:pos="1080"/>
        </w:tabs>
        <w:ind w:left="1080" w:hanging="360"/>
      </w:pPr>
    </w:lvl>
    <w:lvl w:ilvl="2" w:tentative="0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 w:tentative="0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 w:tentative="0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 w:tentative="0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 w:tentative="0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 w:tentative="0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 w:tentative="0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1">
    <w:nsid w:val="DCC43A79"/>
    <w:multiLevelType w:val="singleLevel"/>
    <w:tmpl w:val="DCC43A79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pStyle w:val="2"/>
      <w:lvlText w:val="%2)"/>
      <w:lvlJc w:val="left"/>
      <w:pPr>
        <w:tabs>
          <w:tab w:val="left" w:pos="1080"/>
        </w:tabs>
        <w:ind w:left="1080" w:hanging="360"/>
      </w:pPr>
    </w:lvl>
    <w:lvl w:ilvl="2" w:tentative="0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 w:tentative="0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 w:tentative="0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 w:tentative="0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 w:tentative="0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 w:tentative="0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 w:tentative="0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3">
    <w:nsid w:val="16AD2CE1"/>
    <w:multiLevelType w:val="multilevel"/>
    <w:tmpl w:val="16AD2CE1"/>
    <w:lvl w:ilvl="0" w:tentative="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2"/>
  <w:documentProtection w:enforcement="0"/>
  <w:defaultTabStop w:val="708"/>
  <w:autoHyphenation/>
  <w:footnotePr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092B7306"/>
    <w:rsid w:val="255A7CC1"/>
    <w:rsid w:val="2E8C2495"/>
    <w:rsid w:val="6C840815"/>
    <w:rsid w:val="6EF05B8E"/>
    <w:rsid w:val="76AA08E1"/>
    <w:rsid w:val="77907B9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Liberation Serif" w:hAnsi="Liberation Serif" w:eastAsia="Noto Serif CJK SC" w:cs="Lohit Devanaga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widowControl/>
      <w:suppressAutoHyphens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en-US" w:eastAsia="zh-CN" w:bidi="hi-IN"/>
    </w:rPr>
  </w:style>
  <w:style w:type="paragraph" w:styleId="2">
    <w:name w:val="heading 2"/>
    <w:basedOn w:val="3"/>
    <w:next w:val="4"/>
    <w:qFormat/>
    <w:uiPriority w:val="0"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Heading"/>
    <w:basedOn w:val="1"/>
    <w:next w:val="4"/>
    <w:qFormat/>
    <w:uiPriority w:val="0"/>
    <w:pPr>
      <w:keepNext/>
      <w:spacing w:before="240" w:after="120"/>
    </w:pPr>
    <w:rPr>
      <w:rFonts w:ascii="Liberation Sans" w:hAnsi="Liberation Sans" w:eastAsia="Noto Sans CJK SC"/>
      <w:sz w:val="28"/>
      <w:szCs w:val="28"/>
    </w:rPr>
  </w:style>
  <w:style w:type="paragraph" w:styleId="4">
    <w:name w:val="Body Text"/>
    <w:basedOn w:val="1"/>
    <w:qFormat/>
    <w:uiPriority w:val="0"/>
    <w:pPr>
      <w:spacing w:before="0" w:after="140" w:line="276" w:lineRule="auto"/>
    </w:pPr>
  </w:style>
  <w:style w:type="paragraph" w:styleId="7">
    <w:name w:val="caption"/>
    <w:basedOn w:val="1"/>
    <w:next w:val="1"/>
    <w:qFormat/>
    <w:uiPriority w:val="0"/>
    <w:pPr>
      <w:suppressLineNumbers/>
      <w:spacing w:before="120" w:after="120"/>
    </w:pPr>
    <w:rPr>
      <w:i/>
      <w:iCs/>
    </w:rPr>
  </w:style>
  <w:style w:type="paragraph" w:styleId="8">
    <w:name w:val="List"/>
    <w:basedOn w:val="4"/>
    <w:qFormat/>
    <w:uiPriority w:val="0"/>
  </w:style>
  <w:style w:type="character" w:customStyle="1" w:styleId="9">
    <w:name w:val="Bullets"/>
    <w:qFormat/>
    <w:uiPriority w:val="0"/>
    <w:rPr>
      <w:rFonts w:ascii="OpenSymbol" w:hAnsi="OpenSymbol" w:eastAsia="OpenSymbol" w:cs="OpenSymbol"/>
    </w:rPr>
  </w:style>
  <w:style w:type="character" w:customStyle="1" w:styleId="10">
    <w:name w:val="Numbering Symbols"/>
    <w:qFormat/>
    <w:uiPriority w:val="0"/>
  </w:style>
  <w:style w:type="paragraph" w:customStyle="1" w:styleId="11">
    <w:name w:val="Index"/>
    <w:basedOn w:val="1"/>
    <w:qFormat/>
    <w:uiPriority w:val="0"/>
    <w:pPr>
      <w:suppressLineNumbers/>
    </w:pPr>
  </w:style>
  <w:style w:type="paragraph" w:styleId="12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65</Words>
  <Characters>432</Characters>
  <Paragraphs>15</Paragraphs>
  <TotalTime>53</TotalTime>
  <ScaleCrop>false</ScaleCrop>
  <LinksUpToDate>false</LinksUpToDate>
  <CharactersWithSpaces>476</CharactersWithSpaces>
  <Application>WPS Office_11.2.0.11537_F1E327BC-269C-435d-A152-05C5408002CA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2023-03-27T15:43:00Z</dcterms:created>
  <dc:creator>Анарал Берсагур�</dc:creator>
  <cp:lastModifiedBy>Анарал Берсагур�</cp:lastModifiedBy>
  <dcterms:modified xsi:type="dcterms:W3CDTF">2023-07-02T19:10:06Z</dcterms:modified>
  <cp:revision>715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2EB0FF1BA49F4E61B5E8B999AE4FF0DC</vt:lpwstr>
  </property>
</Properties>
</file>